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0E" w:rsidRDefault="00314F0E" w:rsidP="00314F0E">
      <w:pPr>
        <w:pStyle w:val="Body"/>
      </w:pPr>
      <w:bookmarkStart w:id="0" w:name="_Hlk511989618"/>
      <w:r>
        <w:rPr>
          <w:lang w:val="en-US"/>
        </w:rPr>
        <w:t xml:space="preserve">The following additional information regarding the remuneration for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Hal Barron, Chief Scientific Officer and President of R &amp; D is provided for shareholders</w:t>
      </w:r>
      <w:r>
        <w:t>’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reference</w:t>
      </w:r>
      <w:proofErr w:type="spellEnd"/>
      <w:r>
        <w:rPr>
          <w:lang w:val="fr-FR"/>
        </w:rPr>
        <w:t xml:space="preserve">: </w:t>
      </w:r>
    </w:p>
    <w:p w:rsidR="00FC607A" w:rsidRDefault="00FC607A">
      <w:pPr>
        <w:pStyle w:val="Body"/>
      </w:pPr>
    </w:p>
    <w:p w:rsidR="00FC607A" w:rsidRDefault="00A43C13">
      <w:pPr>
        <w:pStyle w:val="Body"/>
        <w:numPr>
          <w:ilvl w:val="0"/>
          <w:numId w:val="2"/>
        </w:numPr>
        <w:spacing w:after="160" w:line="252" w:lineRule="auto"/>
        <w:rPr>
          <w:lang w:val="en-US"/>
        </w:rPr>
      </w:pPr>
      <w:r>
        <w:rPr>
          <w:lang w:val="en-US"/>
        </w:rPr>
        <w:t xml:space="preserve">GSK takes seriously its responsibility to set executive remuneration appropriately.  </w:t>
      </w:r>
    </w:p>
    <w:p w:rsidR="00FC607A" w:rsidRDefault="00A43C13">
      <w:pPr>
        <w:pStyle w:val="Body"/>
        <w:numPr>
          <w:ilvl w:val="0"/>
          <w:numId w:val="2"/>
        </w:numPr>
        <w:spacing w:after="160" w:line="252" w:lineRule="auto"/>
        <w:rPr>
          <w:lang w:val="en-US"/>
        </w:rPr>
      </w:pPr>
      <w:r>
        <w:rPr>
          <w:lang w:val="en-US"/>
        </w:rPr>
        <w:t>Dr Barron’s remuneration was decided by the Remuneration Committee following a thorough process, including consideration of shareholder views.</w:t>
      </w:r>
    </w:p>
    <w:p w:rsidR="00FC607A" w:rsidRDefault="00A43C13">
      <w:pPr>
        <w:pStyle w:val="Body"/>
        <w:numPr>
          <w:ilvl w:val="0"/>
          <w:numId w:val="2"/>
        </w:numPr>
        <w:spacing w:after="160" w:line="252" w:lineRule="auto"/>
      </w:pPr>
      <w:r>
        <w:t>Dr Barron’</w:t>
      </w:r>
      <w:r>
        <w:rPr>
          <w:lang w:val="en-US"/>
        </w:rPr>
        <w:t xml:space="preserve">s many years of experience as a world renowned </w:t>
      </w:r>
      <w:r w:rsidR="0018365C">
        <w:rPr>
          <w:lang w:val="en-US"/>
        </w:rPr>
        <w:t>Scientific Officer</w:t>
      </w:r>
      <w:r w:rsidR="00314F0E">
        <w:rPr>
          <w:lang w:val="en-US"/>
        </w:rPr>
        <w:t xml:space="preserve">, </w:t>
      </w:r>
      <w:r w:rsidR="0018365C">
        <w:rPr>
          <w:lang w:val="en-US"/>
        </w:rPr>
        <w:t>long</w:t>
      </w:r>
      <w:r>
        <w:rPr>
          <w:lang w:val="en-US"/>
        </w:rPr>
        <w:t xml:space="preserve"> track record</w:t>
      </w:r>
      <w:r w:rsidR="00D72FA2">
        <w:rPr>
          <w:lang w:val="en-US"/>
        </w:rPr>
        <w:t xml:space="preserve"> and experience in leadership in the </w:t>
      </w:r>
      <w:r>
        <w:rPr>
          <w:lang w:val="en-US"/>
        </w:rPr>
        <w:t>global pharmaceutical industry</w:t>
      </w:r>
      <w:r w:rsidR="00314F0E">
        <w:rPr>
          <w:lang w:val="en-US"/>
        </w:rPr>
        <w:t>, and the newly established role of</w:t>
      </w:r>
      <w:r>
        <w:rPr>
          <w:lang w:val="en-US"/>
        </w:rPr>
        <w:t xml:space="preserve"> Chief Scientific Officer and President of R&amp;D,</w:t>
      </w:r>
      <w:r w:rsidR="0072463B">
        <w:rPr>
          <w:lang w:val="en-US"/>
        </w:rPr>
        <w:t xml:space="preserve"> </w:t>
      </w:r>
      <w:r w:rsidR="00314F0E">
        <w:rPr>
          <w:lang w:val="en-US"/>
        </w:rPr>
        <w:t>justify</w:t>
      </w:r>
      <w:r>
        <w:rPr>
          <w:lang w:val="en-US"/>
        </w:rPr>
        <w:t xml:space="preserve"> the pay differential in th</w:t>
      </w:r>
      <w:r w:rsidR="000D6E63">
        <w:rPr>
          <w:lang w:val="en-US"/>
        </w:rPr>
        <w:t xml:space="preserve">e context of the agreed market </w:t>
      </w:r>
      <w:r>
        <w:rPr>
          <w:lang w:val="en-US"/>
        </w:rPr>
        <w:t>benchmark.</w:t>
      </w:r>
    </w:p>
    <w:p w:rsidR="008D75DB" w:rsidRDefault="00A43C13">
      <w:pPr>
        <w:pStyle w:val="ListParagraph"/>
        <w:numPr>
          <w:ilvl w:val="0"/>
          <w:numId w:val="2"/>
        </w:numPr>
      </w:pPr>
      <w:r>
        <w:t xml:space="preserve">GSK has </w:t>
      </w:r>
      <w:r w:rsidR="00314F0E">
        <w:t>stated</w:t>
      </w:r>
      <w:r>
        <w:t xml:space="preserve"> that Dr Barron’s package will not be used as a rationale for changes to </w:t>
      </w:r>
      <w:r w:rsidR="00314F0E">
        <w:t>the remuneration of the CEO</w:t>
      </w:r>
      <w:r>
        <w:t xml:space="preserve">.  </w:t>
      </w:r>
    </w:p>
    <w:p w:rsidR="008D75DB" w:rsidRDefault="008D75DB" w:rsidP="008D75DB">
      <w:pPr>
        <w:pStyle w:val="ListParagraph"/>
      </w:pPr>
      <w:bookmarkStart w:id="1" w:name="_GoBack"/>
      <w:bookmarkEnd w:id="1"/>
    </w:p>
    <w:p w:rsidR="00FC607A" w:rsidRDefault="000D6E63" w:rsidP="004E5C1F">
      <w:pPr>
        <w:pStyle w:val="Body"/>
        <w:spacing w:after="160" w:line="252" w:lineRule="auto"/>
      </w:pPr>
      <w:r>
        <w:t xml:space="preserve"> </w:t>
      </w:r>
      <w:bookmarkEnd w:id="0"/>
    </w:p>
    <w:sectPr w:rsidR="00FC607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7" w:rsidRDefault="00CC6557">
      <w:r>
        <w:separator/>
      </w:r>
    </w:p>
  </w:endnote>
  <w:endnote w:type="continuationSeparator" w:id="0">
    <w:p w:rsidR="00CC6557" w:rsidRDefault="00CC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7A" w:rsidRDefault="00FC60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7" w:rsidRDefault="00CC6557">
      <w:r>
        <w:separator/>
      </w:r>
    </w:p>
  </w:footnote>
  <w:footnote w:type="continuationSeparator" w:id="0">
    <w:p w:rsidR="00CC6557" w:rsidRDefault="00CC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7A" w:rsidRDefault="00FC60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70B4"/>
    <w:multiLevelType w:val="hybridMultilevel"/>
    <w:tmpl w:val="1DCED4CA"/>
    <w:numStyleLink w:val="ImportedStyle1"/>
  </w:abstractNum>
  <w:abstractNum w:abstractNumId="1" w15:restartNumberingAfterBreak="0">
    <w:nsid w:val="35802FF9"/>
    <w:multiLevelType w:val="hybridMultilevel"/>
    <w:tmpl w:val="1DCED4CA"/>
    <w:styleLink w:val="ImportedStyle1"/>
    <w:lvl w:ilvl="0" w:tplc="E9145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0E1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277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C8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474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4EE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AC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E47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08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7A"/>
    <w:rsid w:val="000113D0"/>
    <w:rsid w:val="000D6E63"/>
    <w:rsid w:val="00157FF0"/>
    <w:rsid w:val="0018365C"/>
    <w:rsid w:val="00314F0E"/>
    <w:rsid w:val="00434241"/>
    <w:rsid w:val="004E5C1F"/>
    <w:rsid w:val="006550EC"/>
    <w:rsid w:val="0072463B"/>
    <w:rsid w:val="008D75DB"/>
    <w:rsid w:val="00A43C13"/>
    <w:rsid w:val="00BC43E6"/>
    <w:rsid w:val="00CC6557"/>
    <w:rsid w:val="00D72FA2"/>
    <w:rsid w:val="00DD6BA7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57D9"/>
  <w15:docId w15:val="{1FDE8399-D5A8-417A-96F0-D872E1B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 Mountifield</dc:creator>
  <cp:lastModifiedBy>Steph Mountifield</cp:lastModifiedBy>
  <cp:revision>2</cp:revision>
  <dcterms:created xsi:type="dcterms:W3CDTF">2018-04-20T13:34:00Z</dcterms:created>
  <dcterms:modified xsi:type="dcterms:W3CDTF">2018-04-20T13:34:00Z</dcterms:modified>
</cp:coreProperties>
</file>